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05" w:rsidRPr="00047B05" w:rsidRDefault="00047B05">
      <w:pPr>
        <w:rPr>
          <w:b/>
          <w:u w:val="single"/>
        </w:rPr>
      </w:pPr>
      <w:r w:rsidRPr="00047B05">
        <w:rPr>
          <w:b/>
          <w:u w:val="single"/>
        </w:rPr>
        <w:t>ENTIDADES MEDIDORAS EXPERTAS:</w:t>
      </w:r>
    </w:p>
    <w:p w:rsidR="0033620F" w:rsidRDefault="00047B05" w:rsidP="00047B05">
      <w:pPr>
        <w:jc w:val="both"/>
      </w:pPr>
      <w:r>
        <w:t xml:space="preserve">Esta lista de empresas se obtiene a partir de un levantamiento de información realizado entre las empresas que actualmente facilitan el proceso de gestión de la innovación. Algunas de estas mismas empresas han declarado contar con herramientas para realizar la medición de </w:t>
      </w:r>
      <w:r w:rsidRPr="00047B05">
        <w:rPr>
          <w:b/>
        </w:rPr>
        <w:t>potencial de innovación</w:t>
      </w:r>
      <w:r>
        <w:t xml:space="preserve"> solicitada en las bases </w:t>
      </w:r>
      <w:r w:rsidRPr="00047B05">
        <w:t>del</w:t>
      </w:r>
      <w:r w:rsidRPr="00047B05">
        <w:rPr>
          <w:b/>
        </w:rPr>
        <w:t xml:space="preserve"> programa de gestión de la innovación 2015</w:t>
      </w:r>
      <w:r>
        <w:t xml:space="preserve"> de CORFO.</w:t>
      </w:r>
    </w:p>
    <w:p w:rsidR="00047B05" w:rsidRDefault="00047B05" w:rsidP="00047B05">
      <w:pPr>
        <w:jc w:val="both"/>
      </w:pPr>
      <w:r>
        <w:t>Los datos de contacto a continuación se facilitan de manera referencial para que los postulantes</w:t>
      </w:r>
      <w:r w:rsidR="00A42CA7">
        <w:t xml:space="preserve"> que actualmente preparan sus proyectos</w:t>
      </w:r>
      <w:r>
        <w:t xml:space="preserve"> evalúen las mejores condiciones para presentar su proyecto, sin establecer a priori una valoración</w:t>
      </w:r>
      <w:r w:rsidR="00A42CA7">
        <w:t xml:space="preserve"> positiva</w:t>
      </w:r>
      <w:r>
        <w:t xml:space="preserve"> vinculante del servicio</w:t>
      </w:r>
      <w:r w:rsidR="00A42CA7">
        <w:t xml:space="preserve"> ni excluyendo a otras entidades que también cumplan con lo establecido en el Anexo N°1 de las bases del concurso. Todo</w:t>
      </w:r>
      <w:r>
        <w:t xml:space="preserve"> esto será parte del proceso de evaluación una vez que cierre el concurso actualmente abierto</w:t>
      </w:r>
    </w:p>
    <w:p w:rsidR="00A42CA7" w:rsidRDefault="00A42CA7" w:rsidP="00047B05">
      <w:pPr>
        <w:jc w:val="both"/>
      </w:pPr>
      <w:bookmarkStart w:id="0" w:name="_GoBack"/>
      <w:bookmarkEnd w:id="0"/>
    </w:p>
    <w:tbl>
      <w:tblPr>
        <w:tblW w:w="13892" w:type="dxa"/>
        <w:tblInd w:w="-781" w:type="dxa"/>
        <w:tblCellMar>
          <w:left w:w="70" w:type="dxa"/>
          <w:right w:w="70" w:type="dxa"/>
        </w:tblCellMar>
        <w:tblLook w:val="04A0" w:firstRow="1" w:lastRow="0" w:firstColumn="1" w:lastColumn="0" w:noHBand="0" w:noVBand="1"/>
      </w:tblPr>
      <w:tblGrid>
        <w:gridCol w:w="2836"/>
        <w:gridCol w:w="3178"/>
        <w:gridCol w:w="2492"/>
        <w:gridCol w:w="3544"/>
        <w:gridCol w:w="1842"/>
      </w:tblGrid>
      <w:tr w:rsidR="00047B05" w:rsidRPr="00047B05" w:rsidTr="00047B05">
        <w:trPr>
          <w:trHeight w:val="477"/>
        </w:trPr>
        <w:tc>
          <w:tcPr>
            <w:tcW w:w="2836" w:type="dxa"/>
            <w:tcBorders>
              <w:top w:val="nil"/>
              <w:left w:val="nil"/>
              <w:bottom w:val="nil"/>
              <w:right w:val="nil"/>
            </w:tcBorders>
            <w:shd w:val="clear" w:color="auto" w:fill="auto"/>
            <w:vAlign w:val="bottom"/>
            <w:hideMark/>
          </w:tcPr>
          <w:p w:rsidR="00047B05" w:rsidRPr="00047B05" w:rsidRDefault="00047B05" w:rsidP="00047B05">
            <w:pPr>
              <w:spacing w:after="0" w:line="240" w:lineRule="auto"/>
              <w:rPr>
                <w:rFonts w:ascii="Calibri" w:eastAsia="Times New Roman" w:hAnsi="Calibri" w:cs="Times New Roman"/>
                <w:color w:val="000000"/>
                <w:lang w:eastAsia="es-CL"/>
              </w:rPr>
            </w:pPr>
          </w:p>
        </w:tc>
        <w:tc>
          <w:tcPr>
            <w:tcW w:w="317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47B05" w:rsidRPr="00047B05" w:rsidRDefault="00047B05" w:rsidP="00047B05">
            <w:pPr>
              <w:spacing w:after="0" w:line="240" w:lineRule="auto"/>
              <w:jc w:val="center"/>
              <w:rPr>
                <w:rFonts w:ascii="Calibri" w:eastAsia="Times New Roman" w:hAnsi="Calibri" w:cs="Times New Roman"/>
                <w:b/>
                <w:bCs/>
                <w:color w:val="000000"/>
                <w:sz w:val="28"/>
                <w:szCs w:val="28"/>
                <w:lang w:eastAsia="es-CL"/>
              </w:rPr>
            </w:pPr>
            <w:r w:rsidRPr="00047B05">
              <w:rPr>
                <w:rFonts w:ascii="Calibri" w:eastAsia="Times New Roman" w:hAnsi="Calibri" w:cs="Times New Roman"/>
                <w:b/>
                <w:bCs/>
                <w:color w:val="000000"/>
                <w:sz w:val="28"/>
                <w:szCs w:val="28"/>
                <w:lang w:eastAsia="es-CL"/>
              </w:rPr>
              <w:t>Página web</w:t>
            </w:r>
          </w:p>
        </w:tc>
        <w:tc>
          <w:tcPr>
            <w:tcW w:w="2492" w:type="dxa"/>
            <w:tcBorders>
              <w:top w:val="single" w:sz="8" w:space="0" w:color="auto"/>
              <w:left w:val="nil"/>
              <w:bottom w:val="single" w:sz="8" w:space="0" w:color="auto"/>
              <w:right w:val="single" w:sz="4" w:space="0" w:color="auto"/>
            </w:tcBorders>
            <w:shd w:val="clear" w:color="auto" w:fill="auto"/>
            <w:noWrap/>
            <w:vAlign w:val="center"/>
            <w:hideMark/>
          </w:tcPr>
          <w:p w:rsidR="00047B05" w:rsidRPr="00047B05" w:rsidRDefault="00047B05" w:rsidP="00047B05">
            <w:pPr>
              <w:spacing w:after="0" w:line="240" w:lineRule="auto"/>
              <w:jc w:val="center"/>
              <w:rPr>
                <w:rFonts w:ascii="Calibri" w:eastAsia="Times New Roman" w:hAnsi="Calibri" w:cs="Times New Roman"/>
                <w:b/>
                <w:bCs/>
                <w:color w:val="000000"/>
                <w:sz w:val="28"/>
                <w:szCs w:val="28"/>
                <w:lang w:eastAsia="es-CL"/>
              </w:rPr>
            </w:pPr>
            <w:r w:rsidRPr="00047B05">
              <w:rPr>
                <w:rFonts w:ascii="Calibri" w:eastAsia="Times New Roman" w:hAnsi="Calibri" w:cs="Times New Roman"/>
                <w:b/>
                <w:bCs/>
                <w:color w:val="000000"/>
                <w:sz w:val="28"/>
                <w:szCs w:val="28"/>
                <w:lang w:eastAsia="es-CL"/>
              </w:rPr>
              <w:t>Nombre Contacto</w:t>
            </w:r>
          </w:p>
        </w:tc>
        <w:tc>
          <w:tcPr>
            <w:tcW w:w="3544" w:type="dxa"/>
            <w:tcBorders>
              <w:top w:val="single" w:sz="8" w:space="0" w:color="auto"/>
              <w:left w:val="nil"/>
              <w:bottom w:val="single" w:sz="8" w:space="0" w:color="auto"/>
              <w:right w:val="single" w:sz="4" w:space="0" w:color="auto"/>
            </w:tcBorders>
            <w:shd w:val="clear" w:color="auto" w:fill="auto"/>
            <w:noWrap/>
            <w:vAlign w:val="center"/>
            <w:hideMark/>
          </w:tcPr>
          <w:p w:rsidR="00047B05" w:rsidRPr="00047B05" w:rsidRDefault="00047B05" w:rsidP="00047B05">
            <w:pPr>
              <w:spacing w:after="0" w:line="240" w:lineRule="auto"/>
              <w:jc w:val="center"/>
              <w:rPr>
                <w:rFonts w:ascii="Calibri" w:eastAsia="Times New Roman" w:hAnsi="Calibri" w:cs="Times New Roman"/>
                <w:b/>
                <w:bCs/>
                <w:color w:val="000000"/>
                <w:sz w:val="28"/>
                <w:szCs w:val="28"/>
                <w:lang w:eastAsia="es-CL"/>
              </w:rPr>
            </w:pPr>
            <w:r w:rsidRPr="00047B05">
              <w:rPr>
                <w:rFonts w:ascii="Calibri" w:eastAsia="Times New Roman" w:hAnsi="Calibri" w:cs="Times New Roman"/>
                <w:b/>
                <w:bCs/>
                <w:color w:val="000000"/>
                <w:sz w:val="28"/>
                <w:szCs w:val="28"/>
                <w:lang w:eastAsia="es-CL"/>
              </w:rPr>
              <w:t>Correo</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047B05" w:rsidRPr="00047B05" w:rsidRDefault="00047B05" w:rsidP="00047B05">
            <w:pPr>
              <w:spacing w:after="0" w:line="240" w:lineRule="auto"/>
              <w:jc w:val="center"/>
              <w:rPr>
                <w:rFonts w:ascii="Calibri" w:eastAsia="Times New Roman" w:hAnsi="Calibri" w:cs="Times New Roman"/>
                <w:b/>
                <w:bCs/>
                <w:color w:val="000000"/>
                <w:sz w:val="28"/>
                <w:szCs w:val="28"/>
                <w:lang w:eastAsia="es-CL"/>
              </w:rPr>
            </w:pPr>
            <w:r w:rsidRPr="00047B05">
              <w:rPr>
                <w:rFonts w:ascii="Calibri" w:eastAsia="Times New Roman" w:hAnsi="Calibri" w:cs="Times New Roman"/>
                <w:b/>
                <w:bCs/>
                <w:color w:val="000000"/>
                <w:sz w:val="28"/>
                <w:szCs w:val="28"/>
                <w:lang w:eastAsia="es-CL"/>
              </w:rPr>
              <w:t>Teléfono</w:t>
            </w:r>
          </w:p>
        </w:tc>
      </w:tr>
      <w:tr w:rsidR="00047B05" w:rsidRPr="00047B05" w:rsidTr="00047B05">
        <w:trPr>
          <w:trHeight w:val="600"/>
        </w:trPr>
        <w:tc>
          <w:tcPr>
            <w:tcW w:w="283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sz w:val="36"/>
                <w:szCs w:val="36"/>
                <w:lang w:eastAsia="es-CL"/>
              </w:rPr>
            </w:pPr>
            <w:r w:rsidRPr="00047B05">
              <w:rPr>
                <w:rFonts w:ascii="Calibri" w:eastAsia="Times New Roman" w:hAnsi="Calibri" w:cs="Times New Roman"/>
                <w:color w:val="000000"/>
                <w:sz w:val="36"/>
                <w:szCs w:val="36"/>
                <w:lang w:eastAsia="es-CL"/>
              </w:rPr>
              <w:t>Adelanta</w:t>
            </w:r>
          </w:p>
        </w:tc>
        <w:tc>
          <w:tcPr>
            <w:tcW w:w="3178"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www.marcelmordezki.com</w:t>
            </w:r>
            <w:r w:rsidRPr="00047B05">
              <w:rPr>
                <w:rFonts w:ascii="Calibri" w:eastAsia="Times New Roman" w:hAnsi="Calibri" w:cs="Times New Roman"/>
                <w:color w:val="000000"/>
                <w:lang w:eastAsia="es-CL"/>
              </w:rPr>
              <w:br/>
              <w:t>www.adelanta.cl</w:t>
            </w:r>
          </w:p>
        </w:tc>
        <w:tc>
          <w:tcPr>
            <w:tcW w:w="2492"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 xml:space="preserve">Marcel </w:t>
            </w:r>
            <w:proofErr w:type="spellStart"/>
            <w:r w:rsidRPr="00047B05">
              <w:rPr>
                <w:rFonts w:ascii="Calibri" w:eastAsia="Times New Roman" w:hAnsi="Calibri" w:cs="Times New Roman"/>
                <w:color w:val="000000"/>
                <w:lang w:eastAsia="es-CL"/>
              </w:rPr>
              <w:t>Mordezki</w:t>
            </w:r>
            <w:proofErr w:type="spellEnd"/>
            <w:r w:rsidRPr="00047B05">
              <w:rPr>
                <w:rFonts w:ascii="Calibri" w:eastAsia="Times New Roman" w:hAnsi="Calibri" w:cs="Times New Roman"/>
                <w:color w:val="000000"/>
                <w:lang w:eastAsia="es-CL"/>
              </w:rPr>
              <w:br/>
              <w:t>Silvia Ramírez</w:t>
            </w:r>
          </w:p>
        </w:tc>
        <w:tc>
          <w:tcPr>
            <w:tcW w:w="3544"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mm@marcelmordezki.com</w:t>
            </w:r>
            <w:r w:rsidRPr="00047B05">
              <w:rPr>
                <w:rFonts w:ascii="Calibri" w:eastAsia="Times New Roman" w:hAnsi="Calibri" w:cs="Times New Roman"/>
                <w:color w:val="000000"/>
                <w:lang w:eastAsia="es-CL"/>
              </w:rPr>
              <w:br/>
              <w:t>sramirez@adelanta.cl</w:t>
            </w:r>
          </w:p>
        </w:tc>
        <w:tc>
          <w:tcPr>
            <w:tcW w:w="1842" w:type="dxa"/>
            <w:tcBorders>
              <w:top w:val="nil"/>
              <w:left w:val="nil"/>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+59</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8 9436</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1693</w:t>
            </w:r>
            <w:r w:rsidRPr="00047B05">
              <w:rPr>
                <w:rFonts w:ascii="Calibri" w:eastAsia="Times New Roman" w:hAnsi="Calibri" w:cs="Times New Roman"/>
                <w:color w:val="000000"/>
                <w:lang w:eastAsia="es-CL"/>
              </w:rPr>
              <w:br/>
              <w:t>+56</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2</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2665</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1667</w:t>
            </w:r>
          </w:p>
        </w:tc>
      </w:tr>
      <w:tr w:rsidR="00047B05" w:rsidRPr="00047B05" w:rsidTr="00047B05">
        <w:trPr>
          <w:trHeight w:val="465"/>
        </w:trPr>
        <w:tc>
          <w:tcPr>
            <w:tcW w:w="2836" w:type="dxa"/>
            <w:tcBorders>
              <w:top w:val="nil"/>
              <w:left w:val="single" w:sz="8" w:space="0" w:color="auto"/>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sz w:val="36"/>
                <w:szCs w:val="36"/>
                <w:lang w:eastAsia="es-CL"/>
              </w:rPr>
            </w:pPr>
            <w:proofErr w:type="spellStart"/>
            <w:r w:rsidRPr="00047B05">
              <w:rPr>
                <w:rFonts w:ascii="Calibri" w:eastAsia="Times New Roman" w:hAnsi="Calibri" w:cs="Times New Roman"/>
                <w:color w:val="000000"/>
                <w:sz w:val="36"/>
                <w:szCs w:val="36"/>
                <w:lang w:eastAsia="es-CL"/>
              </w:rPr>
              <w:t>ThinkX</w:t>
            </w:r>
            <w:proofErr w:type="spellEnd"/>
          </w:p>
        </w:tc>
        <w:tc>
          <w:tcPr>
            <w:tcW w:w="3178" w:type="dxa"/>
            <w:tcBorders>
              <w:top w:val="nil"/>
              <w:left w:val="nil"/>
              <w:bottom w:val="single" w:sz="4" w:space="0" w:color="auto"/>
              <w:right w:val="single" w:sz="4" w:space="0" w:color="auto"/>
            </w:tcBorders>
            <w:shd w:val="clear" w:color="auto" w:fill="auto"/>
            <w:noWrap/>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Pr>
                <w:rFonts w:ascii="Calibri" w:eastAsia="Times New Roman" w:hAnsi="Calibri" w:cs="Times New Roman"/>
                <w:color w:val="000000"/>
                <w:lang w:eastAsia="es-CL"/>
              </w:rPr>
              <w:t>www.pensamientoproductivo.org</w:t>
            </w:r>
          </w:p>
        </w:tc>
        <w:tc>
          <w:tcPr>
            <w:tcW w:w="2492" w:type="dxa"/>
            <w:tcBorders>
              <w:top w:val="nil"/>
              <w:left w:val="nil"/>
              <w:bottom w:val="single" w:sz="4" w:space="0" w:color="auto"/>
              <w:right w:val="single" w:sz="4" w:space="0" w:color="auto"/>
            </w:tcBorders>
            <w:shd w:val="clear" w:color="auto" w:fill="auto"/>
            <w:noWrap/>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Leonardo Muñoz Pereira</w:t>
            </w:r>
          </w:p>
        </w:tc>
        <w:tc>
          <w:tcPr>
            <w:tcW w:w="3544" w:type="dxa"/>
            <w:tcBorders>
              <w:top w:val="nil"/>
              <w:left w:val="nil"/>
              <w:bottom w:val="single" w:sz="4" w:space="0" w:color="auto"/>
              <w:right w:val="single" w:sz="4" w:space="0" w:color="auto"/>
            </w:tcBorders>
            <w:shd w:val="clear" w:color="auto" w:fill="auto"/>
            <w:noWrap/>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leonardo@pensamientoproductivo.cl</w:t>
            </w:r>
          </w:p>
        </w:tc>
        <w:tc>
          <w:tcPr>
            <w:tcW w:w="1842" w:type="dxa"/>
            <w:tcBorders>
              <w:top w:val="nil"/>
              <w:left w:val="nil"/>
              <w:bottom w:val="single" w:sz="4" w:space="0" w:color="auto"/>
              <w:right w:val="single" w:sz="8" w:space="0" w:color="auto"/>
            </w:tcBorders>
            <w:shd w:val="clear" w:color="auto" w:fill="auto"/>
            <w:noWrap/>
            <w:vAlign w:val="center"/>
            <w:hideMark/>
          </w:tcPr>
          <w:p w:rsidR="00047B05" w:rsidRPr="00047B05" w:rsidRDefault="00047B05" w:rsidP="00047B05">
            <w:pPr>
              <w:spacing w:after="0" w:line="240" w:lineRule="auto"/>
              <w:jc w:val="right"/>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+56 2 3202</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6706</w:t>
            </w:r>
          </w:p>
        </w:tc>
      </w:tr>
      <w:tr w:rsidR="00047B05" w:rsidRPr="00047B05" w:rsidTr="00047B05">
        <w:trPr>
          <w:trHeight w:val="465"/>
        </w:trPr>
        <w:tc>
          <w:tcPr>
            <w:tcW w:w="2836" w:type="dxa"/>
            <w:tcBorders>
              <w:top w:val="nil"/>
              <w:left w:val="single" w:sz="8" w:space="0" w:color="auto"/>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sz w:val="36"/>
                <w:szCs w:val="36"/>
                <w:lang w:eastAsia="es-CL"/>
              </w:rPr>
            </w:pPr>
            <w:r w:rsidRPr="00047B05">
              <w:rPr>
                <w:rFonts w:ascii="Calibri" w:eastAsia="Times New Roman" w:hAnsi="Calibri" w:cs="Times New Roman"/>
                <w:color w:val="000000"/>
                <w:sz w:val="36"/>
                <w:szCs w:val="36"/>
                <w:lang w:eastAsia="es-CL"/>
              </w:rPr>
              <w:t xml:space="preserve">Transforme </w:t>
            </w:r>
          </w:p>
        </w:tc>
        <w:tc>
          <w:tcPr>
            <w:tcW w:w="3178" w:type="dxa"/>
            <w:tcBorders>
              <w:top w:val="nil"/>
              <w:left w:val="nil"/>
              <w:bottom w:val="single" w:sz="4" w:space="0" w:color="auto"/>
              <w:right w:val="single" w:sz="4" w:space="0" w:color="auto"/>
            </w:tcBorders>
            <w:shd w:val="clear" w:color="auto" w:fill="auto"/>
            <w:noWrap/>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www.transforme.cl</w:t>
            </w:r>
          </w:p>
        </w:tc>
        <w:tc>
          <w:tcPr>
            <w:tcW w:w="2492" w:type="dxa"/>
            <w:tcBorders>
              <w:top w:val="nil"/>
              <w:left w:val="nil"/>
              <w:bottom w:val="single" w:sz="4" w:space="0" w:color="auto"/>
              <w:right w:val="single" w:sz="4" w:space="0" w:color="auto"/>
            </w:tcBorders>
            <w:shd w:val="clear" w:color="auto" w:fill="auto"/>
            <w:noWrap/>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Carolina Prado</w:t>
            </w:r>
          </w:p>
        </w:tc>
        <w:tc>
          <w:tcPr>
            <w:tcW w:w="3544" w:type="dxa"/>
            <w:tcBorders>
              <w:top w:val="nil"/>
              <w:left w:val="nil"/>
              <w:bottom w:val="single" w:sz="4" w:space="0" w:color="auto"/>
              <w:right w:val="single" w:sz="4" w:space="0" w:color="auto"/>
            </w:tcBorders>
            <w:shd w:val="clear" w:color="auto" w:fill="auto"/>
            <w:noWrap/>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cprado@transforme.cl</w:t>
            </w:r>
          </w:p>
        </w:tc>
        <w:tc>
          <w:tcPr>
            <w:tcW w:w="1842" w:type="dxa"/>
            <w:tcBorders>
              <w:top w:val="nil"/>
              <w:left w:val="nil"/>
              <w:bottom w:val="single" w:sz="4" w:space="0" w:color="auto"/>
              <w:right w:val="single" w:sz="8" w:space="0" w:color="auto"/>
            </w:tcBorders>
            <w:shd w:val="clear" w:color="auto" w:fill="auto"/>
            <w:noWrap/>
            <w:vAlign w:val="center"/>
            <w:hideMark/>
          </w:tcPr>
          <w:p w:rsidR="00047B05" w:rsidRPr="00047B05" w:rsidRDefault="00047B05" w:rsidP="00047B05">
            <w:pPr>
              <w:spacing w:after="0" w:line="240" w:lineRule="auto"/>
              <w:jc w:val="right"/>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+56 9 9779</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7491</w:t>
            </w:r>
          </w:p>
        </w:tc>
      </w:tr>
      <w:tr w:rsidR="00047B05" w:rsidRPr="00047B05" w:rsidTr="00047B05">
        <w:trPr>
          <w:trHeight w:val="1044"/>
        </w:trPr>
        <w:tc>
          <w:tcPr>
            <w:tcW w:w="2836" w:type="dxa"/>
            <w:tcBorders>
              <w:top w:val="nil"/>
              <w:left w:val="single" w:sz="8" w:space="0" w:color="auto"/>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sz w:val="36"/>
                <w:szCs w:val="36"/>
                <w:lang w:eastAsia="es-CL"/>
              </w:rPr>
            </w:pPr>
            <w:r w:rsidRPr="00047B05">
              <w:rPr>
                <w:rFonts w:ascii="Calibri" w:eastAsia="Times New Roman" w:hAnsi="Calibri" w:cs="Times New Roman"/>
                <w:color w:val="000000"/>
                <w:sz w:val="36"/>
                <w:szCs w:val="36"/>
                <w:lang w:eastAsia="es-CL"/>
              </w:rPr>
              <w:t>MMC Consultores (Modelo C3)</w:t>
            </w:r>
          </w:p>
        </w:tc>
        <w:tc>
          <w:tcPr>
            <w:tcW w:w="3178"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www.mmc-consultores.cl</w:t>
            </w:r>
          </w:p>
        </w:tc>
        <w:tc>
          <w:tcPr>
            <w:tcW w:w="2492"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 xml:space="preserve">Pablo Correa </w:t>
            </w:r>
            <w:proofErr w:type="spellStart"/>
            <w:r w:rsidRPr="00047B05">
              <w:rPr>
                <w:rFonts w:ascii="Calibri" w:eastAsia="Times New Roman" w:hAnsi="Calibri" w:cs="Times New Roman"/>
                <w:color w:val="000000"/>
                <w:lang w:eastAsia="es-CL"/>
              </w:rPr>
              <w:t>Haeussler</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Pablo.correa@mmc-consultores.cl</w:t>
            </w:r>
          </w:p>
        </w:tc>
        <w:tc>
          <w:tcPr>
            <w:tcW w:w="1842" w:type="dxa"/>
            <w:tcBorders>
              <w:top w:val="nil"/>
              <w:left w:val="nil"/>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+56 9 </w:t>
            </w:r>
            <w:r w:rsidRPr="00047B05">
              <w:rPr>
                <w:rFonts w:ascii="Calibri" w:eastAsia="Times New Roman" w:hAnsi="Calibri" w:cs="Times New Roman"/>
                <w:color w:val="000000"/>
                <w:lang w:eastAsia="es-CL"/>
              </w:rPr>
              <w:t>7986</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4694</w:t>
            </w:r>
          </w:p>
        </w:tc>
      </w:tr>
      <w:tr w:rsidR="00047B05" w:rsidRPr="00047B05" w:rsidTr="00047B05">
        <w:trPr>
          <w:trHeight w:val="465"/>
        </w:trPr>
        <w:tc>
          <w:tcPr>
            <w:tcW w:w="2836" w:type="dxa"/>
            <w:tcBorders>
              <w:top w:val="nil"/>
              <w:left w:val="single" w:sz="8" w:space="0" w:color="auto"/>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sz w:val="36"/>
                <w:szCs w:val="36"/>
                <w:lang w:eastAsia="es-CL"/>
              </w:rPr>
            </w:pPr>
            <w:r w:rsidRPr="00047B05">
              <w:rPr>
                <w:rFonts w:ascii="Calibri" w:eastAsia="Times New Roman" w:hAnsi="Calibri" w:cs="Times New Roman"/>
                <w:color w:val="000000"/>
                <w:sz w:val="36"/>
                <w:szCs w:val="36"/>
                <w:lang w:eastAsia="es-CL"/>
              </w:rPr>
              <w:t>INNSPIRAL</w:t>
            </w:r>
          </w:p>
        </w:tc>
        <w:tc>
          <w:tcPr>
            <w:tcW w:w="3178"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www.innspiral.com</w:t>
            </w:r>
          </w:p>
        </w:tc>
        <w:tc>
          <w:tcPr>
            <w:tcW w:w="2492"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 xml:space="preserve">Arturo Herrera – CEO </w:t>
            </w:r>
          </w:p>
        </w:tc>
        <w:tc>
          <w:tcPr>
            <w:tcW w:w="3544"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aherrera@innspiral.com</w:t>
            </w:r>
          </w:p>
        </w:tc>
        <w:tc>
          <w:tcPr>
            <w:tcW w:w="1842" w:type="dxa"/>
            <w:tcBorders>
              <w:top w:val="nil"/>
              <w:left w:val="nil"/>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+56 9 9632</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 xml:space="preserve">3403 </w:t>
            </w:r>
          </w:p>
        </w:tc>
      </w:tr>
      <w:tr w:rsidR="00047B05" w:rsidRPr="00047B05" w:rsidTr="00047B05">
        <w:trPr>
          <w:trHeight w:val="639"/>
        </w:trPr>
        <w:tc>
          <w:tcPr>
            <w:tcW w:w="2836" w:type="dxa"/>
            <w:tcBorders>
              <w:top w:val="nil"/>
              <w:left w:val="single" w:sz="8" w:space="0" w:color="auto"/>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sz w:val="36"/>
                <w:szCs w:val="36"/>
                <w:lang w:eastAsia="es-CL"/>
              </w:rPr>
            </w:pPr>
            <w:r w:rsidRPr="00047B05">
              <w:rPr>
                <w:rFonts w:ascii="Calibri" w:eastAsia="Times New Roman" w:hAnsi="Calibri" w:cs="Times New Roman"/>
                <w:color w:val="000000"/>
                <w:sz w:val="36"/>
                <w:szCs w:val="36"/>
                <w:lang w:eastAsia="es-CL"/>
              </w:rPr>
              <w:t>Fundación Chile</w:t>
            </w:r>
          </w:p>
        </w:tc>
        <w:tc>
          <w:tcPr>
            <w:tcW w:w="3178"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www.fch.cl</w:t>
            </w:r>
          </w:p>
        </w:tc>
        <w:tc>
          <w:tcPr>
            <w:tcW w:w="2492"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 xml:space="preserve">Milena </w:t>
            </w:r>
            <w:proofErr w:type="spellStart"/>
            <w:r w:rsidRPr="00047B05">
              <w:rPr>
                <w:rFonts w:ascii="Calibri" w:eastAsia="Times New Roman" w:hAnsi="Calibri" w:cs="Times New Roman"/>
                <w:color w:val="000000"/>
                <w:lang w:eastAsia="es-CL"/>
              </w:rPr>
              <w:t>Grünwald</w:t>
            </w:r>
            <w:proofErr w:type="spellEnd"/>
            <w:r w:rsidRPr="00047B05">
              <w:rPr>
                <w:rFonts w:ascii="Calibri" w:eastAsia="Times New Roman" w:hAnsi="Calibri" w:cs="Times New Roman"/>
                <w:color w:val="000000"/>
                <w:lang w:eastAsia="es-CL"/>
              </w:rPr>
              <w:t xml:space="preserve"> </w:t>
            </w:r>
            <w:proofErr w:type="spellStart"/>
            <w:r w:rsidRPr="00047B05">
              <w:rPr>
                <w:rFonts w:ascii="Calibri" w:eastAsia="Times New Roman" w:hAnsi="Calibri" w:cs="Times New Roman"/>
                <w:color w:val="000000"/>
                <w:lang w:eastAsia="es-CL"/>
              </w:rPr>
              <w:t>Bernales</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milena.grunwald@fch.cl</w:t>
            </w:r>
          </w:p>
        </w:tc>
        <w:tc>
          <w:tcPr>
            <w:tcW w:w="1842" w:type="dxa"/>
            <w:tcBorders>
              <w:top w:val="nil"/>
              <w:left w:val="nil"/>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 xml:space="preserve">+56 2 </w:t>
            </w:r>
            <w:r>
              <w:rPr>
                <w:rFonts w:ascii="Calibri" w:eastAsia="Times New Roman" w:hAnsi="Calibri" w:cs="Times New Roman"/>
                <w:color w:val="000000"/>
                <w:lang w:eastAsia="es-CL"/>
              </w:rPr>
              <w:t>2</w:t>
            </w:r>
            <w:r w:rsidRPr="00047B05">
              <w:rPr>
                <w:rFonts w:ascii="Calibri" w:eastAsia="Times New Roman" w:hAnsi="Calibri" w:cs="Times New Roman"/>
                <w:color w:val="000000"/>
                <w:lang w:eastAsia="es-CL"/>
              </w:rPr>
              <w:t>240 0543</w:t>
            </w:r>
          </w:p>
        </w:tc>
      </w:tr>
      <w:tr w:rsidR="00047B05" w:rsidRPr="00047B05" w:rsidTr="00047B05">
        <w:trPr>
          <w:trHeight w:val="465"/>
        </w:trPr>
        <w:tc>
          <w:tcPr>
            <w:tcW w:w="2836" w:type="dxa"/>
            <w:tcBorders>
              <w:top w:val="nil"/>
              <w:left w:val="single" w:sz="8" w:space="0" w:color="auto"/>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sz w:val="36"/>
                <w:szCs w:val="36"/>
                <w:lang w:eastAsia="es-CL"/>
              </w:rPr>
            </w:pPr>
            <w:proofErr w:type="spellStart"/>
            <w:r w:rsidRPr="00047B05">
              <w:rPr>
                <w:rFonts w:ascii="Calibri" w:eastAsia="Times New Roman" w:hAnsi="Calibri" w:cs="Times New Roman"/>
                <w:color w:val="000000"/>
                <w:sz w:val="36"/>
                <w:szCs w:val="36"/>
                <w:lang w:eastAsia="es-CL"/>
              </w:rPr>
              <w:t>InnMetrics</w:t>
            </w:r>
            <w:proofErr w:type="spellEnd"/>
          </w:p>
        </w:tc>
        <w:tc>
          <w:tcPr>
            <w:tcW w:w="3178"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En construcción  - Linkedin</w:t>
            </w:r>
          </w:p>
        </w:tc>
        <w:tc>
          <w:tcPr>
            <w:tcW w:w="2492"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Arturo Leiva Gutiérrez</w:t>
            </w:r>
          </w:p>
        </w:tc>
        <w:tc>
          <w:tcPr>
            <w:tcW w:w="3544" w:type="dxa"/>
            <w:tcBorders>
              <w:top w:val="nil"/>
              <w:left w:val="nil"/>
              <w:bottom w:val="single" w:sz="4" w:space="0" w:color="auto"/>
              <w:right w:val="single" w:sz="4" w:space="0" w:color="auto"/>
            </w:tcBorders>
            <w:shd w:val="clear" w:color="auto" w:fill="auto"/>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aleivag@mi.cl</w:t>
            </w:r>
          </w:p>
        </w:tc>
        <w:tc>
          <w:tcPr>
            <w:tcW w:w="1842" w:type="dxa"/>
            <w:tcBorders>
              <w:top w:val="nil"/>
              <w:left w:val="nil"/>
              <w:bottom w:val="single" w:sz="4"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+56 </w:t>
            </w:r>
            <w:r w:rsidRPr="00047B05">
              <w:rPr>
                <w:rFonts w:ascii="Calibri" w:eastAsia="Times New Roman" w:hAnsi="Calibri" w:cs="Times New Roman"/>
                <w:color w:val="000000"/>
                <w:lang w:eastAsia="es-CL"/>
              </w:rPr>
              <w:t>9</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7137</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6378</w:t>
            </w:r>
          </w:p>
        </w:tc>
      </w:tr>
      <w:tr w:rsidR="00047B05" w:rsidRPr="00047B05" w:rsidTr="00047B05">
        <w:trPr>
          <w:trHeight w:val="480"/>
        </w:trPr>
        <w:tc>
          <w:tcPr>
            <w:tcW w:w="2836" w:type="dxa"/>
            <w:tcBorders>
              <w:top w:val="nil"/>
              <w:left w:val="single" w:sz="8" w:space="0" w:color="auto"/>
              <w:bottom w:val="single" w:sz="8" w:space="0" w:color="auto"/>
              <w:right w:val="single" w:sz="8" w:space="0" w:color="auto"/>
            </w:tcBorders>
            <w:shd w:val="clear" w:color="auto" w:fill="auto"/>
            <w:vAlign w:val="center"/>
            <w:hideMark/>
          </w:tcPr>
          <w:p w:rsidR="00047B05" w:rsidRPr="00047B05" w:rsidRDefault="00047B05" w:rsidP="00047B05">
            <w:pPr>
              <w:spacing w:after="0" w:line="240" w:lineRule="auto"/>
              <w:jc w:val="right"/>
              <w:rPr>
                <w:rFonts w:ascii="Calibri" w:eastAsia="Times New Roman" w:hAnsi="Calibri" w:cs="Times New Roman"/>
                <w:color w:val="000000"/>
                <w:sz w:val="36"/>
                <w:szCs w:val="36"/>
                <w:lang w:eastAsia="es-CL"/>
              </w:rPr>
            </w:pPr>
            <w:r w:rsidRPr="00047B05">
              <w:rPr>
                <w:rFonts w:ascii="Calibri" w:eastAsia="Times New Roman" w:hAnsi="Calibri" w:cs="Times New Roman"/>
                <w:color w:val="000000"/>
                <w:sz w:val="36"/>
                <w:szCs w:val="36"/>
                <w:lang w:eastAsia="es-CL"/>
              </w:rPr>
              <w:t>NBC</w:t>
            </w:r>
          </w:p>
        </w:tc>
        <w:tc>
          <w:tcPr>
            <w:tcW w:w="3178" w:type="dxa"/>
            <w:tcBorders>
              <w:top w:val="nil"/>
              <w:left w:val="nil"/>
              <w:bottom w:val="single" w:sz="8" w:space="0" w:color="auto"/>
              <w:right w:val="single" w:sz="4" w:space="0" w:color="auto"/>
            </w:tcBorders>
            <w:shd w:val="clear" w:color="auto" w:fill="auto"/>
            <w:noWrap/>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www.nbcpucv.cl</w:t>
            </w:r>
          </w:p>
        </w:tc>
        <w:tc>
          <w:tcPr>
            <w:tcW w:w="2492" w:type="dxa"/>
            <w:tcBorders>
              <w:top w:val="nil"/>
              <w:left w:val="nil"/>
              <w:bottom w:val="single" w:sz="8" w:space="0" w:color="auto"/>
              <w:right w:val="single" w:sz="4" w:space="0" w:color="auto"/>
            </w:tcBorders>
            <w:shd w:val="clear" w:color="auto" w:fill="auto"/>
            <w:noWrap/>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Elba Vivanco Tarifeño</w:t>
            </w:r>
          </w:p>
        </w:tc>
        <w:tc>
          <w:tcPr>
            <w:tcW w:w="3544" w:type="dxa"/>
            <w:tcBorders>
              <w:top w:val="nil"/>
              <w:left w:val="nil"/>
              <w:bottom w:val="single" w:sz="8" w:space="0" w:color="auto"/>
              <w:right w:val="single" w:sz="4" w:space="0" w:color="auto"/>
            </w:tcBorders>
            <w:shd w:val="clear" w:color="auto" w:fill="auto"/>
            <w:noWrap/>
            <w:vAlign w:val="center"/>
            <w:hideMark/>
          </w:tcPr>
          <w:p w:rsidR="00047B05" w:rsidRPr="00047B05" w:rsidRDefault="00047B05" w:rsidP="00047B05">
            <w:pPr>
              <w:spacing w:after="0" w:line="240" w:lineRule="auto"/>
              <w:rPr>
                <w:rFonts w:ascii="Calibri" w:eastAsia="Times New Roman" w:hAnsi="Calibri" w:cs="Times New Roman"/>
                <w:color w:val="000000"/>
                <w:lang w:eastAsia="es-CL"/>
              </w:rPr>
            </w:pPr>
            <w:r w:rsidRPr="00047B05">
              <w:rPr>
                <w:rFonts w:ascii="Calibri" w:eastAsia="Times New Roman" w:hAnsi="Calibri" w:cs="Times New Roman"/>
                <w:color w:val="000000"/>
                <w:lang w:eastAsia="es-CL"/>
              </w:rPr>
              <w:t>evivanco@nbcpucv.cl</w:t>
            </w:r>
          </w:p>
        </w:tc>
        <w:tc>
          <w:tcPr>
            <w:tcW w:w="1842" w:type="dxa"/>
            <w:tcBorders>
              <w:top w:val="nil"/>
              <w:left w:val="nil"/>
              <w:bottom w:val="single" w:sz="8" w:space="0" w:color="auto"/>
              <w:right w:val="single" w:sz="8" w:space="0" w:color="auto"/>
            </w:tcBorders>
            <w:shd w:val="clear" w:color="auto" w:fill="auto"/>
            <w:noWrap/>
            <w:vAlign w:val="center"/>
            <w:hideMark/>
          </w:tcPr>
          <w:p w:rsidR="00047B05" w:rsidRPr="00047B05" w:rsidRDefault="00047B05" w:rsidP="00047B05">
            <w:pPr>
              <w:spacing w:after="0" w:line="240" w:lineRule="auto"/>
              <w:jc w:val="right"/>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+56 </w:t>
            </w:r>
            <w:r w:rsidRPr="00047B05">
              <w:rPr>
                <w:rFonts w:ascii="Calibri" w:eastAsia="Times New Roman" w:hAnsi="Calibri" w:cs="Times New Roman"/>
                <w:color w:val="000000"/>
                <w:lang w:eastAsia="es-CL"/>
              </w:rPr>
              <w:t>32</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227</w:t>
            </w:r>
            <w:r>
              <w:rPr>
                <w:rFonts w:ascii="Calibri" w:eastAsia="Times New Roman" w:hAnsi="Calibri" w:cs="Times New Roman"/>
                <w:color w:val="000000"/>
                <w:lang w:eastAsia="es-CL"/>
              </w:rPr>
              <w:t xml:space="preserve"> </w:t>
            </w:r>
            <w:r w:rsidRPr="00047B05">
              <w:rPr>
                <w:rFonts w:ascii="Calibri" w:eastAsia="Times New Roman" w:hAnsi="Calibri" w:cs="Times New Roman"/>
                <w:color w:val="000000"/>
                <w:lang w:eastAsia="es-CL"/>
              </w:rPr>
              <w:t>4825</w:t>
            </w:r>
          </w:p>
        </w:tc>
      </w:tr>
    </w:tbl>
    <w:p w:rsidR="00047B05" w:rsidRDefault="00047B05"/>
    <w:sectPr w:rsidR="00047B05" w:rsidSect="00047B05">
      <w:pgSz w:w="15840" w:h="12240" w:orient="landscape"/>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05"/>
    <w:rsid w:val="00047B05"/>
    <w:rsid w:val="00A42CA7"/>
    <w:rsid w:val="00EB64C4"/>
    <w:rsid w:val="00FC00E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CORFO</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Vielma Vergara</dc:creator>
  <cp:lastModifiedBy>Patricio Vielma Vergara</cp:lastModifiedBy>
  <cp:revision>1</cp:revision>
  <dcterms:created xsi:type="dcterms:W3CDTF">2015-08-12T18:36:00Z</dcterms:created>
  <dcterms:modified xsi:type="dcterms:W3CDTF">2015-08-12T18:48:00Z</dcterms:modified>
</cp:coreProperties>
</file>